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10" w:rsidRDefault="005F7510" w:rsidP="005F7510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F465F2">
        <w:rPr>
          <w:rFonts w:ascii="標楷體" w:eastAsia="標楷體" w:hAnsi="標楷體" w:hint="eastAsia"/>
          <w:sz w:val="40"/>
          <w:szCs w:val="40"/>
        </w:rPr>
        <w:t>國立秀水高工校友會</w:t>
      </w:r>
      <w:r w:rsidR="00266CEF" w:rsidRPr="00F465F2">
        <w:rPr>
          <w:rFonts w:ascii="標楷體" w:eastAsia="標楷體" w:hAnsi="標楷體" w:hint="eastAsia"/>
          <w:sz w:val="40"/>
          <w:szCs w:val="40"/>
        </w:rPr>
        <w:t>獎勵</w:t>
      </w:r>
      <w:r w:rsidRPr="00F465F2">
        <w:rPr>
          <w:rFonts w:ascii="標楷體" w:eastAsia="標楷體" w:hAnsi="標楷體" w:hint="eastAsia"/>
          <w:sz w:val="40"/>
          <w:szCs w:val="40"/>
        </w:rPr>
        <w:t>學習成績優異</w:t>
      </w:r>
      <w:r w:rsidR="00266CEF" w:rsidRPr="00F465F2">
        <w:rPr>
          <w:rFonts w:ascii="標楷體" w:eastAsia="標楷體" w:hAnsi="標楷體" w:hint="eastAsia"/>
          <w:sz w:val="40"/>
          <w:szCs w:val="40"/>
        </w:rPr>
        <w:t>學生</w:t>
      </w:r>
      <w:r w:rsidRPr="00F465F2">
        <w:rPr>
          <w:rFonts w:ascii="標楷體" w:eastAsia="標楷體" w:hAnsi="標楷體" w:hint="eastAsia"/>
          <w:sz w:val="40"/>
          <w:szCs w:val="40"/>
        </w:rPr>
        <w:t>實施辦法</w:t>
      </w:r>
    </w:p>
    <w:p w:rsidR="00870BE0" w:rsidRPr="00870BE0" w:rsidRDefault="00870BE0" w:rsidP="005F7510">
      <w:pPr>
        <w:jc w:val="center"/>
        <w:rPr>
          <w:rFonts w:ascii="標楷體" w:eastAsia="標楷體" w:hAnsi="標楷體"/>
          <w:szCs w:val="24"/>
        </w:rPr>
      </w:pPr>
    </w:p>
    <w:p w:rsidR="005F7510" w:rsidRDefault="005F7510" w:rsidP="005F7510">
      <w:pPr>
        <w:jc w:val="right"/>
        <w:rPr>
          <w:rFonts w:asciiTheme="majorEastAsia" w:eastAsiaTheme="majorEastAsia" w:hAnsiTheme="majorEastAsia" w:hint="eastAsia"/>
          <w:sz w:val="20"/>
          <w:szCs w:val="20"/>
        </w:rPr>
      </w:pPr>
      <w:r w:rsidRPr="00F465F2">
        <w:rPr>
          <w:rFonts w:asciiTheme="majorEastAsia" w:eastAsiaTheme="majorEastAsia" w:hAnsiTheme="majorEastAsia" w:hint="eastAsia"/>
          <w:sz w:val="20"/>
          <w:szCs w:val="20"/>
        </w:rPr>
        <w:t>中華民國 109 年 12 月 16 日校友會理監事會議通過</w:t>
      </w:r>
    </w:p>
    <w:p w:rsidR="00870BE0" w:rsidRDefault="00870BE0" w:rsidP="005F7510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F465F2" w:rsidRPr="00F465F2" w:rsidRDefault="00F465F2" w:rsidP="005F7510">
      <w:pPr>
        <w:jc w:val="right"/>
        <w:rPr>
          <w:rFonts w:asciiTheme="majorEastAsia" w:eastAsiaTheme="majorEastAsia" w:hAnsiTheme="majorEastAsia"/>
        </w:rPr>
      </w:pPr>
    </w:p>
    <w:p w:rsidR="005F7510" w:rsidRPr="00F465F2" w:rsidRDefault="005F7510" w:rsidP="0079290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宗旨</w:t>
      </w:r>
      <w:r w:rsidR="00266CEF" w:rsidRPr="00F465F2">
        <w:rPr>
          <w:rFonts w:asciiTheme="majorEastAsia" w:eastAsiaTheme="majorEastAsia" w:hAnsiTheme="majorEastAsia" w:hint="eastAsia"/>
        </w:rPr>
        <w:t>：</w:t>
      </w:r>
      <w:r w:rsidR="00792906" w:rsidRPr="00F465F2">
        <w:rPr>
          <w:rFonts w:asciiTheme="majorEastAsia" w:eastAsiaTheme="majorEastAsia" w:hAnsiTheme="majorEastAsia" w:hint="eastAsia"/>
        </w:rPr>
        <w:t>國立秀水高工校友會（以下簡稱本會）為獎勵秀水高工學習成績優異學生</w:t>
      </w:r>
      <w:r w:rsidRPr="00F465F2">
        <w:rPr>
          <w:rFonts w:asciiTheme="majorEastAsia" w:eastAsiaTheme="majorEastAsia" w:hAnsiTheme="majorEastAsia" w:hint="eastAsia"/>
        </w:rPr>
        <w:t>，特訂定本辦法。</w:t>
      </w:r>
    </w:p>
    <w:p w:rsidR="005F7510" w:rsidRPr="00F465F2" w:rsidRDefault="005F7510" w:rsidP="00266CEF">
      <w:pPr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第二條經費來源</w:t>
      </w:r>
      <w:r w:rsidR="00266CEF" w:rsidRPr="00F465F2">
        <w:rPr>
          <w:rFonts w:asciiTheme="majorEastAsia" w:eastAsiaTheme="majorEastAsia" w:hAnsiTheme="majorEastAsia" w:hint="eastAsia"/>
        </w:rPr>
        <w:t>：</w:t>
      </w:r>
      <w:r w:rsidRPr="00F465F2">
        <w:rPr>
          <w:rFonts w:asciiTheme="majorEastAsia" w:eastAsiaTheme="majorEastAsia" w:hAnsiTheme="majorEastAsia" w:hint="eastAsia"/>
        </w:rPr>
        <w:t>由本校校友會編列經費執行。</w:t>
      </w:r>
    </w:p>
    <w:p w:rsidR="005F7510" w:rsidRPr="00F465F2" w:rsidRDefault="005F7510" w:rsidP="005F7510">
      <w:pPr>
        <w:rPr>
          <w:rFonts w:asciiTheme="majorEastAsia" w:eastAsiaTheme="majorEastAsia" w:hAnsiTheme="majorEastAsia"/>
          <w:color w:val="FF0000"/>
        </w:rPr>
      </w:pPr>
      <w:r w:rsidRPr="00F465F2">
        <w:rPr>
          <w:rFonts w:asciiTheme="majorEastAsia" w:eastAsiaTheme="majorEastAsia" w:hAnsiTheme="majorEastAsia" w:hint="eastAsia"/>
        </w:rPr>
        <w:t>第三條獎勵計畫與內容</w:t>
      </w:r>
    </w:p>
    <w:p w:rsidR="005F7510" w:rsidRPr="00F465F2" w:rsidRDefault="004573A7" w:rsidP="004573A7">
      <w:pPr>
        <w:ind w:left="96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一、</w:t>
      </w:r>
      <w:r w:rsidR="005F7510" w:rsidRPr="00F465F2">
        <w:rPr>
          <w:rFonts w:asciiTheme="majorEastAsia" w:eastAsiaTheme="majorEastAsia" w:hAnsiTheme="majorEastAsia" w:hint="eastAsia"/>
        </w:rPr>
        <w:t>A Power計畫</w:t>
      </w:r>
    </w:p>
    <w:p w:rsidR="005F7510" w:rsidRPr="00F465F2" w:rsidRDefault="005F7510" w:rsidP="00F465F2">
      <w:pPr>
        <w:ind w:left="1418" w:firstLine="48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此計畫</w:t>
      </w:r>
      <w:r w:rsidR="00266CEF" w:rsidRPr="00F465F2">
        <w:rPr>
          <w:rFonts w:asciiTheme="majorEastAsia" w:eastAsiaTheme="majorEastAsia" w:hAnsiTheme="majorEastAsia" w:hint="eastAsia"/>
        </w:rPr>
        <w:t>獎勵對象為新生。為獎</w:t>
      </w:r>
      <w:r w:rsidRPr="00F465F2">
        <w:rPr>
          <w:rFonts w:asciiTheme="majorEastAsia" w:eastAsiaTheme="majorEastAsia" w:hAnsiTheme="majorEastAsia" w:hint="eastAsia"/>
        </w:rPr>
        <w:t>勵</w:t>
      </w:r>
      <w:r w:rsidR="00266CEF" w:rsidRPr="00F465F2">
        <w:rPr>
          <w:rFonts w:asciiTheme="majorEastAsia" w:eastAsiaTheme="majorEastAsia" w:hAnsiTheme="majorEastAsia" w:hint="eastAsia"/>
        </w:rPr>
        <w:t>學習</w:t>
      </w:r>
      <w:r w:rsidR="006A1C0F" w:rsidRPr="00F465F2">
        <w:rPr>
          <w:rFonts w:asciiTheme="majorEastAsia" w:eastAsiaTheme="majorEastAsia" w:hAnsiTheme="majorEastAsia" w:hint="eastAsia"/>
        </w:rPr>
        <w:t>成績優異學生就讀秀水高工，於新生入學時，當學年度國中教育會考能力等級</w:t>
      </w:r>
      <w:r w:rsidRPr="00F465F2">
        <w:rPr>
          <w:rFonts w:asciiTheme="majorEastAsia" w:eastAsiaTheme="majorEastAsia" w:hAnsiTheme="majorEastAsia" w:hint="eastAsia"/>
        </w:rPr>
        <w:t>，達5A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金5萬元；達4A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金3萬元；達3A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金1萬元；達2A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金5仟元。</w:t>
      </w:r>
    </w:p>
    <w:p w:rsidR="005F7510" w:rsidRPr="00F465F2" w:rsidRDefault="005F7510" w:rsidP="004573A7">
      <w:pPr>
        <w:ind w:left="480" w:firstLine="480"/>
        <w:rPr>
          <w:rFonts w:asciiTheme="majorEastAsia" w:eastAsiaTheme="majorEastAsia" w:hAnsiTheme="majorEastAsia"/>
          <w:color w:val="000000" w:themeColor="text1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二、A Plus計畫</w:t>
      </w:r>
    </w:p>
    <w:p w:rsidR="005F7510" w:rsidRPr="00F465F2" w:rsidRDefault="005F7510" w:rsidP="00F465F2">
      <w:pPr>
        <w:ind w:left="1418" w:firstLine="48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此計畫</w:t>
      </w:r>
      <w:r w:rsidR="00266CEF" w:rsidRPr="00F465F2">
        <w:rPr>
          <w:rFonts w:asciiTheme="majorEastAsia" w:eastAsiaTheme="majorEastAsia" w:hAnsiTheme="majorEastAsia" w:hint="eastAsia"/>
        </w:rPr>
        <w:t>獎勵</w:t>
      </w:r>
      <w:r w:rsidRPr="00F465F2">
        <w:rPr>
          <w:rFonts w:asciiTheme="majorEastAsia" w:eastAsiaTheme="majorEastAsia" w:hAnsiTheme="majorEastAsia" w:hint="eastAsia"/>
        </w:rPr>
        <w:t>對象為已符合A Power</w:t>
      </w:r>
      <w:r w:rsidR="00266CEF" w:rsidRPr="00F465F2">
        <w:rPr>
          <w:rFonts w:asciiTheme="majorEastAsia" w:eastAsiaTheme="majorEastAsia" w:hAnsiTheme="majorEastAsia" w:hint="eastAsia"/>
        </w:rPr>
        <w:t>計畫獎勵之學生。為獎勵成績優異學生就讀秀水高工期間能持續保持優異學業成績，於每學期結束後，學期成績</w:t>
      </w:r>
      <w:r w:rsidRPr="00F465F2">
        <w:rPr>
          <w:rFonts w:asciiTheme="majorEastAsia" w:eastAsiaTheme="majorEastAsia" w:hAnsiTheme="majorEastAsia" w:hint="eastAsia"/>
        </w:rPr>
        <w:t>班上前三名者，第一名頒發5</w:t>
      </w:r>
      <w:r w:rsidR="00266CEF" w:rsidRPr="00F465F2">
        <w:rPr>
          <w:rFonts w:asciiTheme="majorEastAsia" w:eastAsiaTheme="majorEastAsia" w:hAnsiTheme="majorEastAsia" w:hint="eastAsia"/>
        </w:rPr>
        <w:t>仟元獎勵</w:t>
      </w:r>
      <w:r w:rsidRPr="00F465F2">
        <w:rPr>
          <w:rFonts w:asciiTheme="majorEastAsia" w:eastAsiaTheme="majorEastAsia" w:hAnsiTheme="majorEastAsia" w:hint="eastAsia"/>
        </w:rPr>
        <w:t>金，第二名頒發3</w:t>
      </w:r>
      <w:r w:rsidR="00266CEF" w:rsidRPr="00F465F2">
        <w:rPr>
          <w:rFonts w:asciiTheme="majorEastAsia" w:eastAsiaTheme="majorEastAsia" w:hAnsiTheme="majorEastAsia" w:hint="eastAsia"/>
        </w:rPr>
        <w:t>仟元獎勵</w:t>
      </w:r>
      <w:r w:rsidRPr="00F465F2">
        <w:rPr>
          <w:rFonts w:asciiTheme="majorEastAsia" w:eastAsiaTheme="majorEastAsia" w:hAnsiTheme="majorEastAsia" w:hint="eastAsia"/>
        </w:rPr>
        <w:t>金，第三名頒發1</w:t>
      </w:r>
      <w:r w:rsidR="00266CEF" w:rsidRPr="00F465F2">
        <w:rPr>
          <w:rFonts w:asciiTheme="majorEastAsia" w:eastAsiaTheme="majorEastAsia" w:hAnsiTheme="majorEastAsia" w:hint="eastAsia"/>
        </w:rPr>
        <w:t>仟元獎勵</w:t>
      </w:r>
      <w:r w:rsidRPr="00F465F2">
        <w:rPr>
          <w:rFonts w:asciiTheme="majorEastAsia" w:eastAsiaTheme="majorEastAsia" w:hAnsiTheme="majorEastAsia" w:hint="eastAsia"/>
        </w:rPr>
        <w:t>金。</w:t>
      </w:r>
    </w:p>
    <w:p w:rsidR="005F7510" w:rsidRPr="00F465F2" w:rsidRDefault="005F7510" w:rsidP="004573A7">
      <w:pPr>
        <w:ind w:left="480" w:firstLine="480"/>
        <w:rPr>
          <w:rFonts w:asciiTheme="majorEastAsia" w:eastAsiaTheme="majorEastAsia" w:hAnsiTheme="majorEastAsia"/>
          <w:color w:val="000000" w:themeColor="text1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三、A Proud計畫</w:t>
      </w:r>
    </w:p>
    <w:p w:rsidR="005F7510" w:rsidRPr="00F465F2" w:rsidRDefault="005F7510" w:rsidP="00F465F2">
      <w:pPr>
        <w:ind w:left="1418" w:firstLine="48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此計畫</w:t>
      </w:r>
      <w:r w:rsidR="00266CEF" w:rsidRPr="00F465F2">
        <w:rPr>
          <w:rFonts w:asciiTheme="majorEastAsia" w:eastAsiaTheme="majorEastAsia" w:hAnsiTheme="majorEastAsia" w:hint="eastAsia"/>
        </w:rPr>
        <w:t>獎勵</w:t>
      </w:r>
      <w:r w:rsidR="00363CE4" w:rsidRPr="00F465F2">
        <w:rPr>
          <w:rFonts w:asciiTheme="majorEastAsia" w:eastAsiaTheme="majorEastAsia" w:hAnsiTheme="majorEastAsia" w:hint="eastAsia"/>
        </w:rPr>
        <w:t>對象為本校</w:t>
      </w:r>
      <w:r w:rsidR="005367BB" w:rsidRPr="00F465F2">
        <w:rPr>
          <w:rFonts w:asciiTheme="majorEastAsia" w:eastAsiaTheme="majorEastAsia" w:hAnsiTheme="majorEastAsia" w:hint="eastAsia"/>
        </w:rPr>
        <w:t>畢業學生。為鼓勵本校</w:t>
      </w:r>
      <w:r w:rsidRPr="00F465F2">
        <w:rPr>
          <w:rFonts w:asciiTheme="majorEastAsia" w:eastAsiaTheme="majorEastAsia" w:hAnsiTheme="majorEastAsia" w:hint="eastAsia"/>
        </w:rPr>
        <w:t>畢業</w:t>
      </w:r>
      <w:r w:rsidR="005367BB" w:rsidRPr="00F465F2">
        <w:rPr>
          <w:rFonts w:asciiTheme="majorEastAsia" w:eastAsiaTheme="majorEastAsia" w:hAnsiTheme="majorEastAsia" w:hint="eastAsia"/>
        </w:rPr>
        <w:t>學</w:t>
      </w:r>
      <w:r w:rsidRPr="00F465F2">
        <w:rPr>
          <w:rFonts w:asciiTheme="majorEastAsia" w:eastAsiaTheme="majorEastAsia" w:hAnsiTheme="majorEastAsia" w:hint="eastAsia"/>
        </w:rPr>
        <w:t>生考取</w:t>
      </w:r>
      <w:bookmarkStart w:id="0" w:name="_GoBack"/>
      <w:bookmarkEnd w:id="0"/>
      <w:r w:rsidRPr="00F465F2">
        <w:rPr>
          <w:rFonts w:asciiTheme="majorEastAsia" w:eastAsiaTheme="majorEastAsia" w:hAnsiTheme="majorEastAsia" w:hint="eastAsia"/>
        </w:rPr>
        <w:t>優秀大學，凡錄取國立台灣科技大學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金2萬元；錄取國立台北科技大學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金1萬元；錄取國立台灣師範大學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金1萬元；錄取國立雲林科技大學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金5仟元；錄取國立彰化師範大學</w:t>
      </w:r>
      <w:r w:rsidR="00266CEF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頒</w:t>
      </w:r>
      <w:r w:rsidR="00266CEF" w:rsidRPr="00F465F2">
        <w:rPr>
          <w:rFonts w:asciiTheme="majorEastAsia" w:eastAsiaTheme="majorEastAsia" w:hAnsiTheme="majorEastAsia" w:hint="eastAsia"/>
        </w:rPr>
        <w:t>發獎勵</w:t>
      </w:r>
      <w:r w:rsidRPr="00F465F2">
        <w:rPr>
          <w:rFonts w:asciiTheme="majorEastAsia" w:eastAsiaTheme="majorEastAsia" w:hAnsiTheme="majorEastAsia" w:hint="eastAsia"/>
        </w:rPr>
        <w:t>金5仟元。</w:t>
      </w:r>
    </w:p>
    <w:p w:rsidR="005F7510" w:rsidRPr="00F465F2" w:rsidRDefault="00266CEF" w:rsidP="00F465F2">
      <w:pPr>
        <w:ind w:left="1418" w:firstLine="48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凡獲頒發升學獎勵金</w:t>
      </w:r>
      <w:r w:rsidR="005F7510" w:rsidRPr="00F465F2">
        <w:rPr>
          <w:rFonts w:asciiTheme="majorEastAsia" w:eastAsiaTheme="majorEastAsia" w:hAnsiTheme="majorEastAsia" w:hint="eastAsia"/>
        </w:rPr>
        <w:t>者，須配合新學年度開</w:t>
      </w:r>
      <w:r w:rsidR="00987AAE" w:rsidRPr="00F465F2">
        <w:rPr>
          <w:rFonts w:asciiTheme="majorEastAsia" w:eastAsiaTheme="majorEastAsia" w:hAnsiTheme="majorEastAsia" w:hint="eastAsia"/>
        </w:rPr>
        <w:t>學典禮所指定時段至秀水高工受獎，未配合此規定者，不予核發此獎勵</w:t>
      </w:r>
      <w:r w:rsidR="005F7510" w:rsidRPr="00F465F2">
        <w:rPr>
          <w:rFonts w:asciiTheme="majorEastAsia" w:eastAsiaTheme="majorEastAsia" w:hAnsiTheme="majorEastAsia" w:hint="eastAsia"/>
        </w:rPr>
        <w:t>金。</w:t>
      </w:r>
      <w:r w:rsidR="0071233C" w:rsidRPr="00F465F2">
        <w:rPr>
          <w:rFonts w:asciiTheme="majorEastAsia" w:eastAsiaTheme="majorEastAsia" w:hAnsiTheme="majorEastAsia" w:hint="eastAsia"/>
        </w:rPr>
        <w:t>(產學攜手班不列入此計畫中)</w:t>
      </w:r>
    </w:p>
    <w:p w:rsidR="005F7510" w:rsidRPr="00F465F2" w:rsidRDefault="005F7510" w:rsidP="00266CEF">
      <w:pPr>
        <w:rPr>
          <w:rFonts w:asciiTheme="majorEastAsia" w:eastAsiaTheme="majorEastAsia" w:hAnsiTheme="majorEastAsia"/>
          <w:color w:val="000000" w:themeColor="text1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第四條申請方式</w:t>
      </w:r>
      <w:r w:rsidR="00266CEF" w:rsidRPr="00F465F2">
        <w:rPr>
          <w:rFonts w:asciiTheme="majorEastAsia" w:eastAsiaTheme="majorEastAsia" w:hAnsiTheme="majorEastAsia" w:hint="eastAsia"/>
        </w:rPr>
        <w:t>：本校</w:t>
      </w:r>
      <w:r w:rsidRPr="00F465F2">
        <w:rPr>
          <w:rFonts w:asciiTheme="majorEastAsia" w:eastAsiaTheme="majorEastAsia" w:hAnsiTheme="majorEastAsia" w:hint="eastAsia"/>
        </w:rPr>
        <w:t>學生(含進修部)成績符合條件</w:t>
      </w:r>
      <w:r w:rsidR="00987AAE" w:rsidRPr="00F465F2">
        <w:rPr>
          <w:rFonts w:asciiTheme="majorEastAsia" w:eastAsiaTheme="majorEastAsia" w:hAnsiTheme="majorEastAsia" w:hint="eastAsia"/>
        </w:rPr>
        <w:t>者</w:t>
      </w:r>
      <w:r w:rsidRPr="00F465F2">
        <w:rPr>
          <w:rFonts w:asciiTheme="majorEastAsia" w:eastAsiaTheme="majorEastAsia" w:hAnsiTheme="majorEastAsia" w:hint="eastAsia"/>
        </w:rPr>
        <w:t>，附相關資料後自行提出申請。</w:t>
      </w:r>
    </w:p>
    <w:p w:rsidR="005F7510" w:rsidRPr="00F465F2" w:rsidRDefault="005F7510" w:rsidP="005F7510">
      <w:pPr>
        <w:rPr>
          <w:rFonts w:asciiTheme="majorEastAsia" w:eastAsiaTheme="majorEastAsia" w:hAnsiTheme="majorEastAsia"/>
          <w:color w:val="000000" w:themeColor="text1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第五條申請手續</w:t>
      </w:r>
    </w:p>
    <w:p w:rsidR="005F7510" w:rsidRPr="00F465F2" w:rsidRDefault="005F7510" w:rsidP="004573A7">
      <w:pPr>
        <w:ind w:left="96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一、填具申請表格乙份。</w:t>
      </w:r>
    </w:p>
    <w:p w:rsidR="005F7510" w:rsidRPr="00F465F2" w:rsidRDefault="005F7510" w:rsidP="004573A7">
      <w:pPr>
        <w:ind w:left="96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二、檢附相關成績證明乙份。</w:t>
      </w:r>
    </w:p>
    <w:p w:rsidR="005F7510" w:rsidRPr="00F465F2" w:rsidRDefault="005F7510" w:rsidP="004573A7">
      <w:pPr>
        <w:ind w:left="96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三、申請表送交導師初審後，</w:t>
      </w:r>
      <w:r w:rsidR="00F9159C" w:rsidRPr="00F465F2">
        <w:rPr>
          <w:rFonts w:asciiTheme="majorEastAsia" w:eastAsiaTheme="majorEastAsia" w:hAnsiTheme="majorEastAsia" w:hint="eastAsia"/>
        </w:rPr>
        <w:t>由註冊組複核，再送至校友會核定。</w:t>
      </w:r>
    </w:p>
    <w:p w:rsidR="005F7510" w:rsidRPr="00F465F2" w:rsidRDefault="00A23A27" w:rsidP="005F7510">
      <w:pPr>
        <w:rPr>
          <w:rFonts w:asciiTheme="majorEastAsia" w:eastAsiaTheme="majorEastAsia" w:hAnsiTheme="majorEastAsia"/>
          <w:color w:val="000000" w:themeColor="text1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第六條</w:t>
      </w:r>
      <w:r w:rsidR="005F7510" w:rsidRPr="00F465F2">
        <w:rPr>
          <w:rFonts w:asciiTheme="majorEastAsia" w:eastAsiaTheme="majorEastAsia" w:hAnsiTheme="majorEastAsia" w:hint="eastAsia"/>
          <w:color w:val="000000" w:themeColor="text1"/>
        </w:rPr>
        <w:t>審核</w:t>
      </w:r>
    </w:p>
    <w:p w:rsidR="005F7510" w:rsidRPr="00F465F2" w:rsidRDefault="005F7510" w:rsidP="004573A7">
      <w:pPr>
        <w:ind w:left="96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一、審核成績以參加國中教育會考</w:t>
      </w:r>
      <w:r w:rsidR="00F9159C" w:rsidRPr="00F465F2">
        <w:rPr>
          <w:rFonts w:asciiTheme="majorEastAsia" w:eastAsiaTheme="majorEastAsia" w:hAnsiTheme="majorEastAsia" w:hint="eastAsia"/>
        </w:rPr>
        <w:t>能力等級</w:t>
      </w:r>
      <w:r w:rsidRPr="00F465F2">
        <w:rPr>
          <w:rFonts w:asciiTheme="majorEastAsia" w:eastAsiaTheme="majorEastAsia" w:hAnsiTheme="majorEastAsia" w:hint="eastAsia"/>
        </w:rPr>
        <w:t>及教務處公布之學期成績為主。</w:t>
      </w:r>
    </w:p>
    <w:p w:rsidR="005F7510" w:rsidRPr="00F465F2" w:rsidRDefault="005F7510" w:rsidP="004573A7">
      <w:pPr>
        <w:ind w:left="960"/>
        <w:rPr>
          <w:rFonts w:asciiTheme="majorEastAsia" w:eastAsiaTheme="majorEastAsia" w:hAnsiTheme="majorEastAsia"/>
        </w:rPr>
      </w:pPr>
      <w:r w:rsidRPr="00F465F2">
        <w:rPr>
          <w:rFonts w:asciiTheme="majorEastAsia" w:eastAsiaTheme="majorEastAsia" w:hAnsiTheme="majorEastAsia" w:hint="eastAsia"/>
        </w:rPr>
        <w:t>二、申請資料由校友會承辦人員</w:t>
      </w:r>
      <w:r w:rsidR="00F9159C" w:rsidRPr="00F465F2">
        <w:rPr>
          <w:rFonts w:asciiTheme="majorEastAsia" w:eastAsiaTheme="majorEastAsia" w:hAnsiTheme="majorEastAsia" w:hint="eastAsia"/>
        </w:rPr>
        <w:t>、總幹事複審後，再送校友會理事長核定</w:t>
      </w:r>
      <w:r w:rsidRPr="00F465F2">
        <w:rPr>
          <w:rFonts w:asciiTheme="majorEastAsia" w:eastAsiaTheme="majorEastAsia" w:hAnsiTheme="majorEastAsia" w:hint="eastAsia"/>
        </w:rPr>
        <w:t>。</w:t>
      </w:r>
    </w:p>
    <w:p w:rsidR="005F7510" w:rsidRPr="00F465F2" w:rsidRDefault="005F7510" w:rsidP="005F7510">
      <w:pPr>
        <w:rPr>
          <w:rFonts w:asciiTheme="majorEastAsia" w:eastAsiaTheme="majorEastAsia" w:hAnsiTheme="majorEastAsia"/>
          <w:color w:val="000000" w:themeColor="text1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第七條特別條款</w:t>
      </w:r>
    </w:p>
    <w:p w:rsidR="005F7510" w:rsidRPr="00F465F2" w:rsidRDefault="00266CEF" w:rsidP="004573A7">
      <w:pPr>
        <w:ind w:left="480" w:firstLine="480"/>
        <w:rPr>
          <w:rFonts w:asciiTheme="majorEastAsia" w:eastAsiaTheme="majorEastAsia" w:hAnsiTheme="majorEastAsia"/>
          <w:color w:val="FF0000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急難救助及清寒學生獎助學金由總幹事</w:t>
      </w:r>
      <w:r w:rsidR="005F7510" w:rsidRPr="00F465F2">
        <w:rPr>
          <w:rFonts w:asciiTheme="majorEastAsia" w:eastAsiaTheme="majorEastAsia" w:hAnsiTheme="majorEastAsia" w:hint="eastAsia"/>
          <w:color w:val="000000" w:themeColor="text1"/>
        </w:rPr>
        <w:t>報告理事長後以專案方式處理。</w:t>
      </w:r>
    </w:p>
    <w:p w:rsidR="005F7510" w:rsidRPr="00F465F2" w:rsidRDefault="005F7510" w:rsidP="005F7510">
      <w:pPr>
        <w:rPr>
          <w:rFonts w:asciiTheme="majorEastAsia" w:eastAsiaTheme="majorEastAsia" w:hAnsiTheme="majorEastAsia"/>
          <w:color w:val="000000" w:themeColor="text1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第八條施行</w:t>
      </w:r>
    </w:p>
    <w:p w:rsidR="005F7510" w:rsidRPr="00F465F2" w:rsidRDefault="00F9159C" w:rsidP="004573A7">
      <w:pPr>
        <w:ind w:left="480" w:firstLine="480"/>
        <w:rPr>
          <w:rFonts w:asciiTheme="majorEastAsia" w:eastAsiaTheme="majorEastAsia" w:hAnsiTheme="majorEastAsia"/>
          <w:color w:val="FF0000"/>
        </w:rPr>
      </w:pPr>
      <w:r w:rsidRPr="00F465F2">
        <w:rPr>
          <w:rFonts w:asciiTheme="majorEastAsia" w:eastAsiaTheme="majorEastAsia" w:hAnsiTheme="majorEastAsia" w:hint="eastAsia"/>
          <w:color w:val="000000" w:themeColor="text1"/>
        </w:rPr>
        <w:t>本辦法經本會理監事會議</w:t>
      </w:r>
      <w:r w:rsidR="005F7510" w:rsidRPr="00F465F2">
        <w:rPr>
          <w:rFonts w:asciiTheme="majorEastAsia" w:eastAsiaTheme="majorEastAsia" w:hAnsiTheme="majorEastAsia" w:hint="eastAsia"/>
          <w:color w:val="000000" w:themeColor="text1"/>
        </w:rPr>
        <w:t>通過，送請理事長核可後公布實施，修正時亦同。</w:t>
      </w:r>
    </w:p>
    <w:sectPr w:rsidR="005F7510" w:rsidRPr="00F465F2" w:rsidSect="00457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E1" w:rsidRDefault="00633DE1" w:rsidP="00F465F2">
      <w:r>
        <w:separator/>
      </w:r>
    </w:p>
  </w:endnote>
  <w:endnote w:type="continuationSeparator" w:id="1">
    <w:p w:rsidR="00633DE1" w:rsidRDefault="00633DE1" w:rsidP="00F46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E1" w:rsidRDefault="00633DE1" w:rsidP="00F465F2">
      <w:r>
        <w:separator/>
      </w:r>
    </w:p>
  </w:footnote>
  <w:footnote w:type="continuationSeparator" w:id="1">
    <w:p w:rsidR="00633DE1" w:rsidRDefault="00633DE1" w:rsidP="00F46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B3C"/>
    <w:multiLevelType w:val="hybridMultilevel"/>
    <w:tmpl w:val="44C0C6AE"/>
    <w:lvl w:ilvl="0" w:tplc="4846274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155CDA"/>
    <w:multiLevelType w:val="hybridMultilevel"/>
    <w:tmpl w:val="28FCD7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510"/>
    <w:rsid w:val="00266CEF"/>
    <w:rsid w:val="00322A0B"/>
    <w:rsid w:val="00363CE4"/>
    <w:rsid w:val="004573A7"/>
    <w:rsid w:val="005367BB"/>
    <w:rsid w:val="005F7510"/>
    <w:rsid w:val="006165F7"/>
    <w:rsid w:val="00633DE1"/>
    <w:rsid w:val="006A1C0F"/>
    <w:rsid w:val="0071233C"/>
    <w:rsid w:val="007703D9"/>
    <w:rsid w:val="00792906"/>
    <w:rsid w:val="007C4E5E"/>
    <w:rsid w:val="00870BE0"/>
    <w:rsid w:val="00927AB5"/>
    <w:rsid w:val="00932B42"/>
    <w:rsid w:val="00987AAE"/>
    <w:rsid w:val="00A23A27"/>
    <w:rsid w:val="00A82E64"/>
    <w:rsid w:val="00BB7A3C"/>
    <w:rsid w:val="00DE26CE"/>
    <w:rsid w:val="00F465F2"/>
    <w:rsid w:val="00F9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1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4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65F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4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465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11</cp:revision>
  <cp:lastPrinted>2020-12-18T08:19:00Z</cp:lastPrinted>
  <dcterms:created xsi:type="dcterms:W3CDTF">2020-12-17T02:47:00Z</dcterms:created>
  <dcterms:modified xsi:type="dcterms:W3CDTF">2021-05-14T06:03:00Z</dcterms:modified>
</cp:coreProperties>
</file>